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8BB4" w14:textId="77777777" w:rsidR="00850C6D" w:rsidRPr="00850C6D" w:rsidRDefault="00850C6D" w:rsidP="00850C6D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pl-PL"/>
        </w:rPr>
      </w:pPr>
      <w:r w:rsidRPr="00850C6D">
        <w:rPr>
          <w:rFonts w:ascii="Times New Roman" w:eastAsia="Times New Roman" w:hAnsi="Times New Roman" w:cs="Times New Roman"/>
          <w:lang w:eastAsia="pl-PL"/>
        </w:rPr>
        <w:fldChar w:fldCharType="begin"/>
      </w:r>
      <w:r w:rsidR="004500DA">
        <w:rPr>
          <w:rFonts w:ascii="Times New Roman" w:eastAsia="Times New Roman" w:hAnsi="Times New Roman" w:cs="Times New Roman"/>
          <w:lang w:eastAsia="pl-PL"/>
        </w:rPr>
        <w:instrText xml:space="preserve"> INCLUDEPICTURE "C:\\var\\folders\\f9\\1tt2sysx2jn8ptp9k94yb18c0000gp\\T\\com.microsoft.Word\\WebArchiveCopyPasteTempFiles\\page1image432563472" \* MERGEFORMAT </w:instrText>
      </w:r>
      <w:r w:rsidRPr="00850C6D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850C6D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257F57B1" wp14:editId="2153D813">
            <wp:extent cx="3645535" cy="1243330"/>
            <wp:effectExtent l="0" t="0" r="0" b="1270"/>
            <wp:docPr id="1" name="Obraz 1" descr="page1image43256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25634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C6D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2C88432C" w14:textId="77777777" w:rsidR="008F6F32" w:rsidRDefault="00850C6D" w:rsidP="006F647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87F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informacyjna – monitoring wizyjny</w:t>
      </w:r>
      <w:r w:rsidR="008F6F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0285AD1B" w14:textId="10FF84AE" w:rsidR="006F647D" w:rsidRPr="006F647D" w:rsidRDefault="00850C6D" w:rsidP="008F6F3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F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r w:rsidR="008F6F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5B73E9">
        <w:rPr>
          <w:rFonts w:ascii="Times New Roman" w:hAnsi="Times New Roman" w:cs="Times New Roman"/>
          <w:b/>
          <w:bCs/>
          <w:sz w:val="28"/>
          <w:szCs w:val="28"/>
        </w:rPr>
        <w:t xml:space="preserve">Urzędzie Gminy </w:t>
      </w:r>
      <w:r w:rsidR="008204BE">
        <w:rPr>
          <w:rFonts w:ascii="Times New Roman" w:hAnsi="Times New Roman" w:cs="Times New Roman"/>
          <w:b/>
          <w:bCs/>
          <w:sz w:val="28"/>
          <w:szCs w:val="28"/>
        </w:rPr>
        <w:t>Bralin</w:t>
      </w:r>
    </w:p>
    <w:p w14:paraId="5D4E882C" w14:textId="77777777" w:rsidR="00850C6D" w:rsidRPr="000671B5" w:rsidRDefault="00850C6D" w:rsidP="00850C6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art. 13 ust. 1 i ust. 2 </w:t>
      </w:r>
      <w:r w:rsidR="008F6F32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Rozporządzenia Parlamentu Europejskiego i Rady </w:t>
      </w: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(UE) 2016/679 z dnia 27 kwietnia 2016 roku w sprawie ochrony </w:t>
      </w:r>
      <w:r w:rsidR="008F6F32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osób</w:t>
      </w: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fizycznych w </w:t>
      </w:r>
      <w:r w:rsidR="008F6F32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związku</w:t>
      </w: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przetwarzaniem danych osobowych i w sprawie swobodnego przepływu takich danych oraz uchylenia dyrektywy 95/46/WE (</w:t>
      </w:r>
      <w:r w:rsidR="008F6F32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ogólne rozporządzenie o ochronie danych zwane dalej „RODO”</w:t>
      </w: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informujemy, </w:t>
      </w:r>
      <w:r w:rsidR="008F6F32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że</w:t>
      </w: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</w:t>
      </w:r>
    </w:p>
    <w:p w14:paraId="0D4C2BB4" w14:textId="582DAACD" w:rsidR="000671B5" w:rsidRPr="000671B5" w:rsidRDefault="00850C6D" w:rsidP="00F01EA7">
      <w:pPr>
        <w:pStyle w:val="Bezodstpw"/>
        <w:rPr>
          <w:rFonts w:ascii="Times New Roman" w:hAnsi="Times New Roman" w:cs="Times New Roman"/>
          <w:sz w:val="23"/>
          <w:szCs w:val="23"/>
          <w:lang w:eastAsia="pl-PL"/>
        </w:rPr>
      </w:pPr>
      <w:r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1. Administratorem danych osobowych przetwarzanych w </w:t>
      </w:r>
      <w:r w:rsidR="005729AB" w:rsidRPr="000671B5">
        <w:rPr>
          <w:rFonts w:ascii="Times New Roman" w:hAnsi="Times New Roman" w:cs="Times New Roman"/>
          <w:sz w:val="23"/>
          <w:szCs w:val="23"/>
          <w:lang w:eastAsia="pl-PL"/>
        </w:rPr>
        <w:t>związku</w:t>
      </w:r>
      <w:r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z funkcjonowaniem monitoringu wizyjnego jes</w:t>
      </w:r>
      <w:r w:rsidR="00F87F6B"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t </w:t>
      </w:r>
      <w:r w:rsidR="005B73E9">
        <w:rPr>
          <w:rFonts w:ascii="Times New Roman" w:hAnsi="Times New Roman" w:cs="Times New Roman"/>
          <w:sz w:val="23"/>
          <w:szCs w:val="23"/>
          <w:lang w:eastAsia="pl-PL"/>
        </w:rPr>
        <w:t xml:space="preserve">Urząd Gminy </w:t>
      </w:r>
      <w:r w:rsidR="008204BE">
        <w:rPr>
          <w:rFonts w:ascii="Times New Roman" w:hAnsi="Times New Roman" w:cs="Times New Roman"/>
          <w:sz w:val="23"/>
          <w:szCs w:val="23"/>
          <w:lang w:eastAsia="pl-PL"/>
        </w:rPr>
        <w:t>Bralin</w:t>
      </w:r>
      <w:r w:rsidR="005B73E9">
        <w:rPr>
          <w:rFonts w:ascii="Times New Roman" w:hAnsi="Times New Roman" w:cs="Times New Roman"/>
          <w:sz w:val="23"/>
          <w:szCs w:val="23"/>
          <w:lang w:eastAsia="pl-PL"/>
        </w:rPr>
        <w:t>,</w:t>
      </w:r>
      <w:r w:rsidR="005729AB"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5B73E9">
        <w:rPr>
          <w:rFonts w:ascii="Times New Roman" w:hAnsi="Times New Roman" w:cs="Times New Roman"/>
          <w:sz w:val="23"/>
          <w:szCs w:val="23"/>
          <w:lang w:eastAsia="pl-PL"/>
        </w:rPr>
        <w:t xml:space="preserve">ul. Rynek </w:t>
      </w:r>
      <w:r w:rsidR="008204BE">
        <w:rPr>
          <w:rFonts w:ascii="Times New Roman" w:hAnsi="Times New Roman" w:cs="Times New Roman"/>
          <w:sz w:val="23"/>
          <w:szCs w:val="23"/>
          <w:lang w:eastAsia="pl-PL"/>
        </w:rPr>
        <w:t>3</w:t>
      </w:r>
      <w:r w:rsidR="005B73E9">
        <w:rPr>
          <w:rFonts w:ascii="Times New Roman" w:hAnsi="Times New Roman" w:cs="Times New Roman"/>
          <w:sz w:val="23"/>
          <w:szCs w:val="23"/>
          <w:lang w:eastAsia="pl-PL"/>
        </w:rPr>
        <w:t>, 63-6</w:t>
      </w:r>
      <w:r w:rsidR="008204BE">
        <w:rPr>
          <w:rFonts w:ascii="Times New Roman" w:hAnsi="Times New Roman" w:cs="Times New Roman"/>
          <w:sz w:val="23"/>
          <w:szCs w:val="23"/>
          <w:lang w:eastAsia="pl-PL"/>
        </w:rPr>
        <w:t>40</w:t>
      </w:r>
      <w:r w:rsidR="005B73E9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8204BE">
        <w:rPr>
          <w:rFonts w:ascii="Times New Roman" w:hAnsi="Times New Roman" w:cs="Times New Roman"/>
          <w:sz w:val="23"/>
          <w:szCs w:val="23"/>
          <w:lang w:eastAsia="pl-PL"/>
        </w:rPr>
        <w:t>Bralin,</w:t>
      </w:r>
      <w:r w:rsidR="005729AB"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zwana dalej</w:t>
      </w:r>
      <w:r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„Administratorem”. </w:t>
      </w:r>
      <w:r w:rsidRPr="000671B5">
        <w:rPr>
          <w:rFonts w:ascii="Times New Roman" w:hAnsi="Times New Roman" w:cs="Times New Roman"/>
          <w:sz w:val="23"/>
          <w:szCs w:val="23"/>
          <w:lang w:eastAsia="pl-PL"/>
        </w:rPr>
        <w:br/>
        <w:t>2. Kontakt z wyznaczonym Inspektorem Ochrony Danych Osobowych</w:t>
      </w:r>
      <w:r w:rsidR="005729AB" w:rsidRPr="000671B5">
        <w:rPr>
          <w:rFonts w:ascii="Times New Roman" w:hAnsi="Times New Roman" w:cs="Times New Roman"/>
          <w:sz w:val="23"/>
          <w:szCs w:val="23"/>
          <w:lang w:eastAsia="pl-PL"/>
        </w:rPr>
        <w:t>, którego funkcję pełni Pani Natalia Ratajewska,</w:t>
      </w:r>
      <w:r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5729AB" w:rsidRPr="000671B5">
        <w:rPr>
          <w:rFonts w:ascii="Times New Roman" w:hAnsi="Times New Roman" w:cs="Times New Roman"/>
          <w:sz w:val="23"/>
          <w:szCs w:val="23"/>
          <w:lang w:eastAsia="pl-PL"/>
        </w:rPr>
        <w:t>możliwy</w:t>
      </w:r>
      <w:r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jest pod</w:t>
      </w:r>
      <w:r w:rsidR="005729AB"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ww.</w:t>
      </w:r>
      <w:r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adresem</w:t>
      </w:r>
      <w:r w:rsidR="005729AB"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lub pod adresem e-mail</w:t>
      </w:r>
      <w:r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: </w:t>
      </w:r>
      <w:hyperlink r:id="rId6" w:history="1">
        <w:r w:rsidR="005B73E9" w:rsidRPr="00276AC1">
          <w:rPr>
            <w:rStyle w:val="Hipercze"/>
            <w:rFonts w:ascii="Times New Roman" w:hAnsi="Times New Roman" w:cs="Times New Roman"/>
            <w:sz w:val="23"/>
            <w:szCs w:val="23"/>
            <w:lang w:eastAsia="pl-PL"/>
          </w:rPr>
          <w:t>kontakt@rodo-leszno.com.pl</w:t>
        </w:r>
      </w:hyperlink>
      <w:r w:rsidR="005B73E9">
        <w:rPr>
          <w:rFonts w:ascii="Times New Roman" w:hAnsi="Times New Roman" w:cs="Times New Roman"/>
          <w:sz w:val="23"/>
          <w:szCs w:val="23"/>
          <w:lang w:eastAsia="pl-PL"/>
        </w:rPr>
        <w:t>.</w:t>
      </w:r>
      <w:r w:rsidRPr="000671B5">
        <w:rPr>
          <w:rFonts w:ascii="Times New Roman" w:hAnsi="Times New Roman" w:cs="Times New Roman"/>
          <w:sz w:val="23"/>
          <w:szCs w:val="23"/>
          <w:lang w:eastAsia="pl-PL"/>
        </w:rPr>
        <w:br/>
        <w:t>3. Dane osobowe</w:t>
      </w:r>
      <w:r w:rsidR="005729AB"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zbierane w ramach monitoringu wizyjnego są</w:t>
      </w:r>
      <w:r w:rsidRPr="000671B5">
        <w:rPr>
          <w:rFonts w:ascii="Times New Roman" w:hAnsi="Times New Roman" w:cs="Times New Roman"/>
          <w:sz w:val="23"/>
          <w:szCs w:val="23"/>
          <w:lang w:eastAsia="pl-PL"/>
        </w:rPr>
        <w:t>̨ przetwarzane</w:t>
      </w:r>
      <w:r w:rsidR="005729AB"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na </w:t>
      </w:r>
      <w:r w:rsidR="00632B05" w:rsidRPr="000671B5">
        <w:rPr>
          <w:rFonts w:ascii="Times New Roman" w:hAnsi="Times New Roman" w:cs="Times New Roman"/>
          <w:sz w:val="23"/>
          <w:szCs w:val="23"/>
          <w:lang w:eastAsia="pl-PL"/>
        </w:rPr>
        <w:t>podstawie</w:t>
      </w:r>
      <w:r w:rsidR="005729AB"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5B73E9" w:rsidRPr="005B73E9">
        <w:rPr>
          <w:rFonts w:ascii="Times New Roman" w:hAnsi="Times New Roman" w:cs="Times New Roman"/>
          <w:sz w:val="23"/>
          <w:szCs w:val="23"/>
          <w:lang w:eastAsia="pl-PL"/>
        </w:rPr>
        <w:t xml:space="preserve">art. 9a ustawy z dnia 8 marca 1990 r. o samorządzie gminnym (Dz.U.2019.0.506 </w:t>
      </w:r>
      <w:proofErr w:type="spellStart"/>
      <w:r w:rsidR="005B73E9" w:rsidRPr="005B73E9">
        <w:rPr>
          <w:rFonts w:ascii="Times New Roman" w:hAnsi="Times New Roman" w:cs="Times New Roman"/>
          <w:sz w:val="23"/>
          <w:szCs w:val="23"/>
          <w:lang w:eastAsia="pl-PL"/>
        </w:rPr>
        <w:t>t.j</w:t>
      </w:r>
      <w:proofErr w:type="spellEnd"/>
      <w:r w:rsidR="005B73E9" w:rsidRPr="005B73E9">
        <w:rPr>
          <w:rFonts w:ascii="Times New Roman" w:hAnsi="Times New Roman" w:cs="Times New Roman"/>
          <w:sz w:val="23"/>
          <w:szCs w:val="23"/>
          <w:lang w:eastAsia="pl-PL"/>
        </w:rPr>
        <w:t>) Gmina w celu zapewnienia porządku publicznego i bezpieczeństwa obywateli oraz ochrony przeciwpożarowej i przeciwpowodziowej może stosować środki techniczne umożliwiające rejestrację obrazu (monitoring) w obszarze przestrzeni publicznej, za zgodą zarządzającego tym obszarem lub podmiotu posiadającego tytuł prawny do tego obszaru lub na terenie nieruchomości i w obiektach budowlanych stanowiących mienie gminy lub jednostek organizacyjnych gminy, a także na terenie wokół takich nieruchomości i obiektów budowlanych, jeżeli jest to konieczne do zapewnienia porządku publicznego i bezpieczeństwa obywateli lub ochrony przeciwpożarowej i przeciwpowodziowej</w:t>
      </w:r>
      <w:r w:rsidR="000B37AD">
        <w:rPr>
          <w:rFonts w:ascii="Times New Roman" w:hAnsi="Times New Roman" w:cs="Times New Roman"/>
          <w:sz w:val="23"/>
          <w:szCs w:val="23"/>
          <w:lang w:eastAsia="pl-PL"/>
        </w:rPr>
        <w:t xml:space="preserve"> oraz </w:t>
      </w:r>
      <w:r w:rsidR="000B37AD" w:rsidRPr="000B37AD">
        <w:rPr>
          <w:rFonts w:ascii="Times New Roman" w:hAnsi="Times New Roman" w:cs="Times New Roman"/>
          <w:sz w:val="23"/>
          <w:szCs w:val="23"/>
          <w:lang w:eastAsia="pl-PL"/>
        </w:rPr>
        <w:t>w art. 222 Ustawy z dnia 26 czerwca 1974 r. Kodeks Pracy (</w:t>
      </w:r>
      <w:proofErr w:type="spellStart"/>
      <w:r w:rsidR="000B37AD" w:rsidRPr="000B37AD">
        <w:rPr>
          <w:rFonts w:ascii="Times New Roman" w:hAnsi="Times New Roman" w:cs="Times New Roman"/>
          <w:sz w:val="23"/>
          <w:szCs w:val="23"/>
          <w:lang w:eastAsia="pl-PL"/>
        </w:rPr>
        <w:t>t.j</w:t>
      </w:r>
      <w:proofErr w:type="spellEnd"/>
      <w:r w:rsidR="000B37AD" w:rsidRPr="000B37AD">
        <w:rPr>
          <w:rFonts w:ascii="Times New Roman" w:hAnsi="Times New Roman" w:cs="Times New Roman"/>
          <w:sz w:val="23"/>
          <w:szCs w:val="23"/>
          <w:lang w:eastAsia="pl-PL"/>
        </w:rPr>
        <w:t>. Dz. U. z 2020 r. poz. 1320, z 2021 r. poz. 1162.).</w:t>
      </w:r>
      <w:r w:rsidRPr="000671B5">
        <w:rPr>
          <w:rFonts w:ascii="Times New Roman" w:hAnsi="Times New Roman" w:cs="Times New Roman"/>
          <w:sz w:val="23"/>
          <w:szCs w:val="23"/>
          <w:lang w:eastAsia="pl-PL"/>
        </w:rPr>
        <w:br/>
        <w:t xml:space="preserve">4. Zapisy z monitoringu </w:t>
      </w:r>
      <w:r w:rsidR="00632B05" w:rsidRPr="000671B5">
        <w:rPr>
          <w:rFonts w:ascii="Times New Roman" w:hAnsi="Times New Roman" w:cs="Times New Roman"/>
          <w:sz w:val="23"/>
          <w:szCs w:val="23"/>
          <w:lang w:eastAsia="pl-PL"/>
        </w:rPr>
        <w:t>są</w:t>
      </w:r>
      <w:r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̨ przechowywane przez okres </w:t>
      </w:r>
      <w:r w:rsidR="00632B05" w:rsidRPr="000671B5">
        <w:rPr>
          <w:rFonts w:ascii="Times New Roman" w:hAnsi="Times New Roman" w:cs="Times New Roman"/>
          <w:sz w:val="23"/>
          <w:szCs w:val="23"/>
          <w:lang w:eastAsia="pl-PL"/>
        </w:rPr>
        <w:t>nieprzekraczający</w:t>
      </w:r>
      <w:r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8204BE">
        <w:rPr>
          <w:rFonts w:ascii="Times New Roman" w:hAnsi="Times New Roman" w:cs="Times New Roman"/>
          <w:sz w:val="23"/>
          <w:szCs w:val="23"/>
          <w:lang w:eastAsia="pl-PL"/>
        </w:rPr>
        <w:t>3 miesięcy</w:t>
      </w:r>
      <w:r w:rsidR="008875C8"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, a następnie podlegają automatycznemu skasowaniu. </w:t>
      </w:r>
      <w:r w:rsidR="000B37AD">
        <w:rPr>
          <w:rFonts w:ascii="Times New Roman" w:hAnsi="Times New Roman" w:cs="Times New Roman"/>
          <w:sz w:val="23"/>
          <w:szCs w:val="23"/>
          <w:lang w:eastAsia="pl-PL"/>
        </w:rPr>
        <w:t xml:space="preserve">Nagrania z monitoringu </w:t>
      </w:r>
      <w:r w:rsidR="00F01EA7" w:rsidRPr="000671B5">
        <w:rPr>
          <w:rFonts w:ascii="Times New Roman" w:hAnsi="Times New Roman" w:cs="Times New Roman"/>
          <w:sz w:val="23"/>
          <w:szCs w:val="23"/>
          <w:lang w:eastAsia="pl-PL"/>
        </w:rPr>
        <w:t>na podstawie odrębnych przepisów</w:t>
      </w:r>
      <w:r w:rsidR="000B37AD">
        <w:rPr>
          <w:rFonts w:ascii="Times New Roman" w:hAnsi="Times New Roman" w:cs="Times New Roman"/>
          <w:sz w:val="23"/>
          <w:szCs w:val="23"/>
          <w:lang w:eastAsia="pl-PL"/>
        </w:rPr>
        <w:t xml:space="preserve"> prawa</w:t>
      </w:r>
      <w:r w:rsidR="00F01EA7" w:rsidRPr="000671B5">
        <w:rPr>
          <w:rFonts w:ascii="Times New Roman" w:hAnsi="Times New Roman" w:cs="Times New Roman"/>
          <w:sz w:val="23"/>
          <w:szCs w:val="23"/>
          <w:lang w:eastAsia="pl-PL"/>
        </w:rPr>
        <w:t>,</w:t>
      </w:r>
      <w:r w:rsidR="008875C8"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mogą być przechowywane przez okres dłuższy niż 3 miesiące (np. w przypadku incydentów naruszenia bezpieczeństwa osób lub mienia albo dostępu osób nieupoważnionych</w:t>
      </w:r>
      <w:r w:rsidR="00F01EA7"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-</w:t>
      </w:r>
      <w:r w:rsidR="008875C8" w:rsidRPr="000671B5">
        <w:rPr>
          <w:rFonts w:ascii="Times New Roman" w:hAnsi="Times New Roman" w:cs="Times New Roman"/>
          <w:sz w:val="23"/>
          <w:szCs w:val="23"/>
          <w:lang w:eastAsia="pl-PL"/>
        </w:rPr>
        <w:t xml:space="preserve"> do czasu zakończenia </w:t>
      </w:r>
      <w:r w:rsidR="00F01EA7" w:rsidRPr="000671B5">
        <w:rPr>
          <w:rFonts w:ascii="Times New Roman" w:hAnsi="Times New Roman" w:cs="Times New Roman"/>
          <w:sz w:val="23"/>
          <w:szCs w:val="23"/>
          <w:lang w:eastAsia="pl-PL"/>
        </w:rPr>
        <w:t>odpowiednich postępowań).</w:t>
      </w:r>
    </w:p>
    <w:p w14:paraId="3E3559BB" w14:textId="77777777" w:rsidR="00F01EA7" w:rsidRPr="000671B5" w:rsidRDefault="000671B5" w:rsidP="00F01EA7">
      <w:pPr>
        <w:pStyle w:val="Bezodstpw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671B5">
        <w:rPr>
          <w:rFonts w:ascii="Times New Roman" w:hAnsi="Times New Roman" w:cs="Times New Roman"/>
          <w:sz w:val="23"/>
          <w:szCs w:val="23"/>
          <w:lang w:eastAsia="pl-PL"/>
        </w:rPr>
        <w:t>5. O stosowaniu monitoringu wizyjnego informują̨ znaki graficzne z piktogramem kamery umieszczone bezpośrednio w miejscach zbierania danych (wizerunku), na drzwiach wejściowych do obiektu lub w innych widocznych miejscach.</w:t>
      </w:r>
      <w:r w:rsidR="00850C6D" w:rsidRPr="000671B5">
        <w:rPr>
          <w:rFonts w:ascii="Times New Roman" w:hAnsi="Times New Roman" w:cs="Times New Roman"/>
          <w:sz w:val="23"/>
          <w:szCs w:val="23"/>
          <w:lang w:eastAsia="pl-PL"/>
        </w:rPr>
        <w:br/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6. Odbiorcami danych z monitoringu </w:t>
      </w:r>
      <w:r w:rsidR="00F01EA7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będą wyłącznie podmioty uprawnione z mocy prawa, upoważniony personel wewnętrzny i </w:t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podwykonawcy </w:t>
      </w:r>
      <w:r w:rsidR="00F01EA7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świadczący</w:t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rzecz administratora usługi w zakresie ochrony </w:t>
      </w:r>
      <w:r w:rsidR="00F01EA7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osób i mienia oraz</w:t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dostawcy </w:t>
      </w:r>
      <w:r w:rsidR="00F01EA7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sprzętu</w:t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oprogramowania w </w:t>
      </w:r>
      <w:r w:rsidR="00F01EA7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niezbędnym</w:t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zakresie</w:t>
      </w:r>
      <w:r w:rsidR="00F01EA7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, z którymi Administrator zawarł stosowne umowy powierzenia przetwarzania danych</w:t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1FC01D66" w14:textId="77777777" w:rsidR="00DC177C" w:rsidRPr="000671B5" w:rsidRDefault="00850C6D" w:rsidP="00F01EA7">
      <w:pPr>
        <w:pStyle w:val="Bezodstpw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7. Osoba zarejestrowana przez system monitoringu ma prawo</w:t>
      </w:r>
      <w:r w:rsidR="00DC177C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do:</w:t>
      </w:r>
    </w:p>
    <w:p w14:paraId="283489F4" w14:textId="77777777" w:rsidR="00DC177C" w:rsidRPr="000671B5" w:rsidRDefault="00BC499D" w:rsidP="00DC177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eastAsia="pl-PL"/>
        </w:rPr>
      </w:pP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dostępu do zapisu przy założeniu, że nie naruszy to praw i wolności osób trzecich, </w:t>
      </w:r>
    </w:p>
    <w:p w14:paraId="029D1C74" w14:textId="77777777" w:rsidR="00DC177C" w:rsidRPr="000671B5" w:rsidRDefault="00BC499D" w:rsidP="007F796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eastAsia="pl-PL"/>
        </w:rPr>
      </w:pP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usunięcia</w:t>
      </w:r>
      <w:r w:rsidR="00DC177C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danych </w:t>
      </w: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przypadku wystąpienia jednej z okoliczności </w:t>
      </w:r>
      <w:r w:rsidR="00DC177C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wymienionych w art. 17 ust. 1 RODO (i w przypadku gdy nie występuje żaden z wyjątków określonych w art. 17 ust. 3 RODO)</w:t>
      </w:r>
      <w:r w:rsidR="00C758AF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60593434" w14:textId="77777777" w:rsidR="00C41F1F" w:rsidRPr="000671B5" w:rsidRDefault="00DC177C" w:rsidP="00C41F1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eastAsia="pl-PL"/>
        </w:rPr>
      </w:pP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wniesienia sprzeciwu wobec przetwarzania zgodnie z art. 21 RODO</w:t>
      </w:r>
      <w:r w:rsidR="00C758AF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59349339" w14:textId="77777777" w:rsidR="00C41F1F" w:rsidRPr="000671B5" w:rsidRDefault="00850C6D" w:rsidP="00C41F1F">
      <w:pPr>
        <w:pStyle w:val="Bezodstpw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8. </w:t>
      </w:r>
      <w:r w:rsidR="00C41F1F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Jeżeli osoba, której wizerunek został utrwalony uzna, że jej dane są przetwarzane niezgodnie z prawem, ma prawo do złożenia skargi do Prezesa Urzędu Ochrony Danych Osobowych.</w:t>
      </w:r>
    </w:p>
    <w:p w14:paraId="5100C481" w14:textId="77777777" w:rsidR="006F4244" w:rsidRPr="000671B5" w:rsidRDefault="00C41F1F" w:rsidP="000671B5">
      <w:pPr>
        <w:pStyle w:val="Bezodstpw"/>
        <w:rPr>
          <w:sz w:val="23"/>
          <w:szCs w:val="23"/>
        </w:rPr>
      </w:pP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9. </w:t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Dane z monitoringu nie </w:t>
      </w:r>
      <w:r w:rsidR="001121C8">
        <w:rPr>
          <w:rFonts w:ascii="Times New Roman" w:eastAsia="Times New Roman" w:hAnsi="Times New Roman" w:cs="Times New Roman"/>
          <w:sz w:val="23"/>
          <w:szCs w:val="23"/>
          <w:lang w:eastAsia="pl-PL"/>
        </w:rPr>
        <w:t>są</w:t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poddawane zautomatyzowanemu podejmowaniu decyzji, w tym nie </w:t>
      </w: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są</w:t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̨ poddawane profilowaniu</w:t>
      </w: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. Dane nie będą</w:t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przekazywane poza E</w:t>
      </w: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uropejski </w:t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bszar </w:t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G</w:t>
      </w: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ospodarczy ani organizacjom</w:t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>międzynarodowym</w:t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850C6D" w:rsidRPr="000671B5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</w:p>
    <w:sectPr w:rsidR="006F4244" w:rsidRPr="000671B5" w:rsidSect="008F09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1774A"/>
    <w:multiLevelType w:val="hybridMultilevel"/>
    <w:tmpl w:val="3222CB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260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6D"/>
    <w:rsid w:val="00031DDA"/>
    <w:rsid w:val="000671B5"/>
    <w:rsid w:val="000B37AD"/>
    <w:rsid w:val="001121C8"/>
    <w:rsid w:val="003E0DA9"/>
    <w:rsid w:val="004500DA"/>
    <w:rsid w:val="005729AB"/>
    <w:rsid w:val="005B73E9"/>
    <w:rsid w:val="00632B05"/>
    <w:rsid w:val="006F647D"/>
    <w:rsid w:val="00770C4B"/>
    <w:rsid w:val="008204BE"/>
    <w:rsid w:val="00850C6D"/>
    <w:rsid w:val="008875C8"/>
    <w:rsid w:val="008F0914"/>
    <w:rsid w:val="008F6F32"/>
    <w:rsid w:val="00BC499D"/>
    <w:rsid w:val="00C41F1F"/>
    <w:rsid w:val="00C758AF"/>
    <w:rsid w:val="00C87325"/>
    <w:rsid w:val="00C945D7"/>
    <w:rsid w:val="00DC177C"/>
    <w:rsid w:val="00E30AD1"/>
    <w:rsid w:val="00F01EA7"/>
    <w:rsid w:val="00F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BB4E"/>
  <w15:chartTrackingRefBased/>
  <w15:docId w15:val="{20B8B2EE-2472-DD48-BD29-4FE47D5E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0C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850C6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0C6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01EA7"/>
  </w:style>
  <w:style w:type="paragraph" w:styleId="Tekstdymka">
    <w:name w:val="Balloon Text"/>
    <w:basedOn w:val="Normalny"/>
    <w:link w:val="TekstdymkaZnak"/>
    <w:uiPriority w:val="99"/>
    <w:semiHidden/>
    <w:unhideWhenUsed/>
    <w:rsid w:val="001121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1C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9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rodo-leszno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natalia ratajewska</cp:lastModifiedBy>
  <cp:revision>3</cp:revision>
  <cp:lastPrinted>2022-05-17T08:56:00Z</cp:lastPrinted>
  <dcterms:created xsi:type="dcterms:W3CDTF">2022-06-02T06:05:00Z</dcterms:created>
  <dcterms:modified xsi:type="dcterms:W3CDTF">2022-06-02T11:58:00Z</dcterms:modified>
</cp:coreProperties>
</file>