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433F" w14:textId="4B5D82F0" w:rsidR="000720BD" w:rsidRPr="00BD73FA" w:rsidRDefault="00BD73FA" w:rsidP="000720BD">
      <w:pPr>
        <w:tabs>
          <w:tab w:val="right" w:pos="9639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BD73F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Informacja</w:t>
      </w:r>
      <w:r w:rsidR="000720BD" w:rsidRPr="00BD73FA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o przetwarzaniu danych osobowych</w:t>
      </w:r>
    </w:p>
    <w:p w14:paraId="5D751930" w14:textId="77777777" w:rsidR="00BD73FA" w:rsidRPr="004E479F" w:rsidRDefault="00BD73FA" w:rsidP="000720BD">
      <w:pPr>
        <w:tabs>
          <w:tab w:val="right" w:pos="9639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76ABA" w14:textId="2672FECB" w:rsidR="000720BD" w:rsidRPr="004E479F" w:rsidRDefault="000720BD" w:rsidP="004E479F">
      <w:pPr>
        <w:spacing w:after="12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</w:t>
      </w:r>
      <w:r w:rsidR="004E479F" w:rsidRPr="004E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art. 13 Rozporządzenia Parlamentu Europejskiego i Rady (UE) 2016/679 z dnia 27 kwietnia 2016 r. w sprawie ochrony osób fizycznych w związku z przetwarzaniem danych osobowych i w sprawie swobodnego przepływu takich danych oraz uchylenia dyrektywy 95/46/W</w:t>
      </w:r>
      <w:r w:rsidR="00BF0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 </w:t>
      </w:r>
      <w:r w:rsidR="004E479F" w:rsidRPr="004E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BF0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Dz. Urz. UE. L Nr 119, str. 1) - </w:t>
      </w:r>
      <w:r w:rsidR="00BF0459" w:rsidRPr="004E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ogólne rozporządzenie o ochronie danych</w:t>
      </w:r>
      <w:r w:rsidR="00BF0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zwane dalej</w:t>
      </w:r>
      <w:r w:rsidR="004E479F" w:rsidRPr="004E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„RODO”</w:t>
      </w:r>
      <w:r w:rsidR="00BF04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4E479F" w:rsidRPr="004E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informujemy, że:</w:t>
      </w:r>
    </w:p>
    <w:p w14:paraId="76C64D2A" w14:textId="6B036EAB" w:rsidR="000720BD" w:rsidRPr="004E479F" w:rsidRDefault="000720BD" w:rsidP="00B96121">
      <w:pPr>
        <w:pStyle w:val="Akapitzlist"/>
        <w:numPr>
          <w:ilvl w:val="0"/>
          <w:numId w:val="1"/>
        </w:numPr>
        <w:spacing w:after="12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Administratorem danych osobowych jest </w:t>
      </w:r>
      <w:r w:rsidR="00892577" w:rsidRPr="00892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Urząd </w:t>
      </w:r>
      <w:r w:rsidR="00D57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Gminy </w:t>
      </w:r>
      <w:r w:rsidR="00F23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Bralin</w:t>
      </w:r>
      <w:r w:rsidR="00D57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96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reprezentowany przez</w:t>
      </w:r>
      <w:r w:rsidR="007C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57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Wójta Gminy </w:t>
      </w:r>
      <w:r w:rsidR="00F23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Bralin</w:t>
      </w:r>
      <w:r w:rsidR="007C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96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96121" w:rsidRPr="00B96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siedzibą przy</w:t>
      </w:r>
      <w:r w:rsidR="001A3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ul.</w:t>
      </w:r>
      <w:r w:rsidR="00B96121" w:rsidRPr="00B96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A3380" w:rsidRPr="001A3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Rynek 3, 63-640 Bralin</w:t>
      </w:r>
      <w:r w:rsidR="00892577" w:rsidRPr="00892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tel</w:t>
      </w:r>
      <w:r w:rsidR="00D57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892577" w:rsidRPr="00892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6</w:t>
      </w:r>
      <w:r w:rsidR="00D571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2 781 </w:t>
      </w:r>
      <w:r w:rsidR="001A3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12 01</w:t>
      </w:r>
      <w:r w:rsidR="00892577" w:rsidRPr="008925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e-mail: </w:t>
      </w:r>
      <w:r w:rsidR="001A3380" w:rsidRPr="001A3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gmina@bralin.pl</w:t>
      </w:r>
      <w:r w:rsidR="00B961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08B3E2B" w14:textId="73E31F1D" w:rsidR="000720BD" w:rsidRPr="004E479F" w:rsidRDefault="000720BD" w:rsidP="007C0EF8">
      <w:pPr>
        <w:pStyle w:val="Akapitzlist"/>
        <w:numPr>
          <w:ilvl w:val="0"/>
          <w:numId w:val="1"/>
        </w:numPr>
        <w:spacing w:after="12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Kontakt z Inspektorem Ochrony Danych</w:t>
      </w:r>
      <w:r w:rsidR="007C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4E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C0EF8" w:rsidRPr="007C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Panią Natalią Ratajewską</w:t>
      </w:r>
      <w:r w:rsidR="007C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7C0EF8" w:rsidRPr="007C0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możliwy jest pod adresem e-mail: kontakt@rodo-leszno.com.pl lub listownie na adres siedziby administratora, wskazany powyżej</w:t>
      </w:r>
      <w:r w:rsidRPr="004E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3F4A1D8" w14:textId="787A69BC" w:rsidR="008E6DE3" w:rsidRPr="008E6DE3" w:rsidRDefault="00755339" w:rsidP="00755339">
      <w:pPr>
        <w:pStyle w:val="Akapitzlist"/>
        <w:numPr>
          <w:ilvl w:val="0"/>
          <w:numId w:val="1"/>
        </w:numPr>
        <w:spacing w:after="12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FD5B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aństwa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</w:t>
      </w:r>
      <w:r w:rsidR="008E6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osobow</w:t>
      </w:r>
      <w:r w:rsidR="008E6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0720BD" w:rsidRPr="00755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6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przetwarzane będą w celu rozpatrzenia</w:t>
      </w:r>
      <w:r w:rsidR="000720BD" w:rsidRPr="007553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wniosku</w:t>
      </w:r>
      <w:r w:rsidR="008E6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oraz wykonania dalszych czynności związanych z pozytywnym rozpatrzeniem niniejszego wniosku </w:t>
      </w:r>
      <w:r w:rsidR="008E6DE3" w:rsidRPr="008E6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podstawie art. 6 ust. 1 lit. c) RODO - przetwarzanie jest niezbędne do wypełnienia obowiązku prawnego ciążącego na administratorze, wynikającego</w:t>
      </w:r>
      <w:r w:rsidR="00DF53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 szczególności</w:t>
      </w:r>
      <w:r w:rsidR="008E6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 ustawy z dn. 5 września 2022 r. o szczególnych rozwiązaniach w zakresie niektórych źródeł ciepła w związku z sytuacją na rynku paliw (Dz.U. poz. 1967)</w:t>
      </w:r>
      <w:r w:rsidR="00F03C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2D87D7B" w14:textId="3203D7E2" w:rsidR="00A43AB9" w:rsidRPr="00A43AB9" w:rsidRDefault="00D74574" w:rsidP="00D74574">
      <w:pPr>
        <w:pStyle w:val="Akapitzlist"/>
        <w:numPr>
          <w:ilvl w:val="0"/>
          <w:numId w:val="1"/>
        </w:numPr>
        <w:spacing w:after="12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Pr="00D74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godnie z obowiązującym prawem dane osobowe mogą̨ zostać przekazane organom upoważnionym do dostępu na podstawie przepisów prawa oraz dostawcom usług prawnych i doradczych w dochodzeniu należnych roszczeń (w szczególności kancelariom prawnym), dostawcom usług informatycznych, podmiotom, z którymi administrator będzie współpracował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74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umów powierzenia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D74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ADBDDDF" w14:textId="77777777" w:rsidR="00D2598E" w:rsidRPr="00D2598E" w:rsidRDefault="00D2598E" w:rsidP="00D2598E">
      <w:pPr>
        <w:pStyle w:val="Akapitzlist"/>
        <w:numPr>
          <w:ilvl w:val="0"/>
          <w:numId w:val="1"/>
        </w:numPr>
        <w:spacing w:after="12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25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Państwa dane osobowe przechowywane będą przez okres niezbędny do realizacji celów określonych w pkt 3, a następnie, w przypadku materiałów archiwalnych, przez czas określony w szczególności w przepisach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</w:t>
      </w:r>
    </w:p>
    <w:p w14:paraId="2FD53C6F" w14:textId="77777777" w:rsidR="00D2598E" w:rsidRDefault="00D2598E" w:rsidP="00D2598E">
      <w:pPr>
        <w:pStyle w:val="Akapitzlist"/>
        <w:spacing w:after="12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25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niektórych przypadkach okres przechowywania danych może zostać przedłużony na podstawie innych przepisów szczegółowych stanowiących podstawę realizacji zadań.</w:t>
      </w:r>
    </w:p>
    <w:p w14:paraId="7AD85250" w14:textId="55ADCB1E" w:rsidR="000720BD" w:rsidRPr="004E479F" w:rsidRDefault="000720BD" w:rsidP="00D2598E">
      <w:pPr>
        <w:pStyle w:val="Akapitzlist"/>
        <w:numPr>
          <w:ilvl w:val="0"/>
          <w:numId w:val="1"/>
        </w:numPr>
        <w:spacing w:after="12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</w:t>
      </w:r>
      <w:r w:rsidR="00FD5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ją Państwo</w:t>
      </w:r>
      <w:r w:rsidRPr="004E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prawo żądania od Administratora dostępu do danych osobowych, prawo do ich sprostowania, </w:t>
      </w:r>
      <w:r w:rsidR="00ED3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żądania</w:t>
      </w:r>
      <w:r w:rsidRPr="004E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ograniczenia przetwarzania, prawo do wniesienia sprzeciwu wobec przetwarzania, </w:t>
      </w:r>
      <w:r w:rsidR="00B301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zasadach uregulowanych przepisami RODO.</w:t>
      </w:r>
    </w:p>
    <w:p w14:paraId="57DAC158" w14:textId="38BC3009" w:rsidR="000720BD" w:rsidRPr="004E479F" w:rsidRDefault="000720BD" w:rsidP="00755339">
      <w:pPr>
        <w:pStyle w:val="Akapitzlist"/>
        <w:numPr>
          <w:ilvl w:val="0"/>
          <w:numId w:val="1"/>
        </w:numPr>
        <w:spacing w:after="12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</w:t>
      </w:r>
      <w:r w:rsidR="00FD5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ją Państwo</w:t>
      </w:r>
      <w:r w:rsidRPr="004E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prawo wniesien</w:t>
      </w:r>
      <w:r w:rsidR="00755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ia skargi do organu nadzorczego </w:t>
      </w:r>
      <w:r w:rsidR="00755339" w:rsidRPr="00755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(Prezesa Urzędu Ochrony Danych Osobowych PUODO) w każdym przypadku zaistnienia podejrzenia, że przetwarzanie danych osobowych następuje z naruszeniem prawa</w:t>
      </w:r>
      <w:r w:rsidR="007553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D5487AD" w14:textId="4FA7906B" w:rsidR="00D74574" w:rsidRPr="00D74574" w:rsidRDefault="00D74574" w:rsidP="00D7457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74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Podanie danych osobowych jest wymogiem ustawowym, niezbędnym do realizacji celów, do których zostały zebrane. Konsekwencja niepodania danych osobowych będzie skutkowała brakiem realizacji celu określonego w pkt. 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  <w:r w:rsidRPr="00D74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DB987E7" w14:textId="3670B7A3" w:rsidR="000720BD" w:rsidRDefault="000720BD" w:rsidP="000720BD">
      <w:pPr>
        <w:pStyle w:val="Akapitzlist"/>
        <w:numPr>
          <w:ilvl w:val="0"/>
          <w:numId w:val="1"/>
        </w:numPr>
        <w:spacing w:after="12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osobowe nie</w:t>
      </w:r>
      <w:r w:rsidR="00D74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będą</w:t>
      </w:r>
      <w:r w:rsidRPr="004E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podlega</w:t>
      </w:r>
      <w:r w:rsidR="00D745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ły</w:t>
      </w:r>
      <w:r w:rsidRPr="004E47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zautomatyzowanemu podejmowaniu decyzji ani profilowaniu.</w:t>
      </w:r>
    </w:p>
    <w:p w14:paraId="619F800F" w14:textId="5AE32F81" w:rsidR="008F5E3A" w:rsidRPr="00BD73FA" w:rsidRDefault="00B30125" w:rsidP="002F7575">
      <w:pPr>
        <w:pStyle w:val="Akapitzlist"/>
        <w:numPr>
          <w:ilvl w:val="0"/>
          <w:numId w:val="1"/>
        </w:numPr>
        <w:spacing w:after="128" w:line="240" w:lineRule="auto"/>
        <w:rPr>
          <w:sz w:val="24"/>
          <w:szCs w:val="24"/>
        </w:rPr>
      </w:pPr>
      <w:r w:rsidRPr="00BD73FA">
        <w:rPr>
          <w:rFonts w:ascii="Times New Roman" w:hAnsi="Times New Roman" w:cs="Times New Roman"/>
          <w:sz w:val="24"/>
          <w:szCs w:val="24"/>
          <w:lang w:eastAsia="pl-PL"/>
        </w:rPr>
        <w:t xml:space="preserve">Administrator nie planuje przekazywać danych </w:t>
      </w:r>
      <w:r w:rsidRPr="00BD73FA">
        <w:rPr>
          <w:rFonts w:ascii="Times New Roman" w:hAnsi="Times New Roman" w:cs="Times New Roman"/>
          <w:sz w:val="24"/>
          <w:szCs w:val="24"/>
        </w:rPr>
        <w:t xml:space="preserve">do państw trzecich lub organizacji międzynarodowej. </w:t>
      </w:r>
    </w:p>
    <w:sectPr w:rsidR="008F5E3A" w:rsidRPr="00BD73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3246" w14:textId="77777777" w:rsidR="001060CB" w:rsidRDefault="001060CB" w:rsidP="00BD73FA">
      <w:pPr>
        <w:spacing w:after="0" w:line="240" w:lineRule="auto"/>
      </w:pPr>
      <w:r>
        <w:separator/>
      </w:r>
    </w:p>
  </w:endnote>
  <w:endnote w:type="continuationSeparator" w:id="0">
    <w:p w14:paraId="0CADD838" w14:textId="77777777" w:rsidR="001060CB" w:rsidRDefault="001060CB" w:rsidP="00BD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7F55" w14:textId="77777777" w:rsidR="001060CB" w:rsidRDefault="001060CB" w:rsidP="00BD73FA">
      <w:pPr>
        <w:spacing w:after="0" w:line="240" w:lineRule="auto"/>
      </w:pPr>
      <w:r>
        <w:separator/>
      </w:r>
    </w:p>
  </w:footnote>
  <w:footnote w:type="continuationSeparator" w:id="0">
    <w:p w14:paraId="403D5E60" w14:textId="77777777" w:rsidR="001060CB" w:rsidRDefault="001060CB" w:rsidP="00BD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0B87" w14:textId="218AC2CD" w:rsidR="00BD73FA" w:rsidRDefault="00BD73FA" w:rsidP="00BD73F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0FFE"/>
    <w:multiLevelType w:val="hybridMultilevel"/>
    <w:tmpl w:val="72440A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617658"/>
    <w:multiLevelType w:val="hybridMultilevel"/>
    <w:tmpl w:val="B142CE0A"/>
    <w:lvl w:ilvl="0" w:tplc="12B05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3878856">
    <w:abstractNumId w:val="1"/>
  </w:num>
  <w:num w:numId="2" w16cid:durableId="737678237">
    <w:abstractNumId w:val="1"/>
  </w:num>
  <w:num w:numId="3" w16cid:durableId="176037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0BD"/>
    <w:rsid w:val="00034ED9"/>
    <w:rsid w:val="000720BD"/>
    <w:rsid w:val="001060CB"/>
    <w:rsid w:val="001A3380"/>
    <w:rsid w:val="004E479F"/>
    <w:rsid w:val="00755339"/>
    <w:rsid w:val="007C0EF8"/>
    <w:rsid w:val="00892577"/>
    <w:rsid w:val="008E6DE3"/>
    <w:rsid w:val="008F5E3A"/>
    <w:rsid w:val="00A43AB9"/>
    <w:rsid w:val="00B30125"/>
    <w:rsid w:val="00B96121"/>
    <w:rsid w:val="00BD73FA"/>
    <w:rsid w:val="00BF0459"/>
    <w:rsid w:val="00D2598E"/>
    <w:rsid w:val="00D571F1"/>
    <w:rsid w:val="00D74574"/>
    <w:rsid w:val="00DF533B"/>
    <w:rsid w:val="00ED308F"/>
    <w:rsid w:val="00F03CFE"/>
    <w:rsid w:val="00F23A85"/>
    <w:rsid w:val="00F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89A7"/>
  <w15:chartTrackingRefBased/>
  <w15:docId w15:val="{E6FD9951-9189-4FCE-801F-4F7AE0AA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0BD"/>
    <w:pPr>
      <w:suppressAutoHyphens/>
      <w:spacing w:line="25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720B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20BD"/>
    <w:pPr>
      <w:suppressAutoHyphens w:val="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3FA"/>
    <w:rPr>
      <w:rFonts w:ascii="Calibri" w:eastAsia="Calibri" w:hAnsi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D7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3FA"/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natalia ratajewska</cp:lastModifiedBy>
  <cp:revision>8</cp:revision>
  <dcterms:created xsi:type="dcterms:W3CDTF">2022-09-22T10:08:00Z</dcterms:created>
  <dcterms:modified xsi:type="dcterms:W3CDTF">2022-09-22T10:48:00Z</dcterms:modified>
</cp:coreProperties>
</file>